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BBE34A" w14:textId="77777777" w:rsidR="00632B52" w:rsidRPr="00632B52" w:rsidRDefault="00632B52" w:rsidP="00632B52">
      <w:pPr>
        <w:suppressAutoHyphens/>
        <w:autoSpaceDE w:val="0"/>
        <w:autoSpaceDN w:val="0"/>
        <w:adjustRightInd w:val="0"/>
        <w:spacing w:before="340" w:after="340" w:line="320" w:lineRule="atLeast"/>
        <w:ind w:left="454" w:hanging="454"/>
        <w:textAlignment w:val="center"/>
        <w:rPr>
          <w:rFonts w:asciiTheme="majorHAnsi" w:hAnsiTheme="majorHAnsi" w:cstheme="majorHAnsi"/>
          <w:b/>
          <w:bCs/>
          <w:color w:val="000000" w:themeColor="text1"/>
          <w:kern w:val="0"/>
          <w:sz w:val="32"/>
          <w:szCs w:val="32"/>
        </w:rPr>
      </w:pPr>
      <w:r w:rsidRPr="00632B52">
        <w:rPr>
          <w:rFonts w:asciiTheme="majorHAnsi" w:hAnsiTheme="majorHAnsi" w:cstheme="majorHAnsi"/>
          <w:b/>
          <w:bCs/>
          <w:color w:val="000000" w:themeColor="text1"/>
          <w:kern w:val="0"/>
          <w:sz w:val="32"/>
          <w:szCs w:val="32"/>
        </w:rPr>
        <w:t xml:space="preserve">Muster-Dienstvereinbarung: Nutzung des Internets und sozialer Netzwerke </w:t>
      </w:r>
    </w:p>
    <w:p w14:paraId="360B3991"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Zwischen der Dienststellenleitung – vertreten durch … – und dem Personalrat oder der Mitarbeitervertretung – vertreten durch den/die Vorsitzende/n … – wird die folgende Dienstvereinbarung über die Nutzung des Internets und sozialer Netzwerke geschlossen.</w:t>
      </w:r>
    </w:p>
    <w:p w14:paraId="3CC1523A" w14:textId="77777777" w:rsid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7AC458B" w14:textId="254AAC50"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32B52">
        <w:rPr>
          <w:rFonts w:asciiTheme="majorHAnsi" w:hAnsiTheme="majorHAnsi" w:cstheme="majorHAnsi"/>
          <w:b/>
          <w:bCs/>
          <w:color w:val="000000" w:themeColor="text1"/>
          <w:kern w:val="0"/>
          <w:sz w:val="18"/>
          <w:szCs w:val="18"/>
        </w:rPr>
        <w:t>§ 1 Geltungsbereich</w:t>
      </w:r>
    </w:p>
    <w:p w14:paraId="56F4C57A"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Die Dienstvereinbarung gilt für alle Beschäftigten des Betriebs oder der Dienststelle.</w:t>
      </w:r>
    </w:p>
    <w:p w14:paraId="40B2763B" w14:textId="77777777" w:rsid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748CD50" w14:textId="5F7C5AC1"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32B52">
        <w:rPr>
          <w:rFonts w:asciiTheme="majorHAnsi" w:hAnsiTheme="majorHAnsi" w:cstheme="majorHAnsi"/>
          <w:b/>
          <w:bCs/>
          <w:color w:val="000000" w:themeColor="text1"/>
          <w:kern w:val="0"/>
          <w:sz w:val="18"/>
          <w:szCs w:val="18"/>
        </w:rPr>
        <w:t>§ 2 Umfang der Internetnutzung</w:t>
      </w:r>
    </w:p>
    <w:p w14:paraId="0EF9306F"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Die Nutzung des Internets einschließlich des Verfassens, Versendens und Empfangens von E-Mails während der Arbeitszeit ist nur in geringem Umfang zu privaten Zwecken gestattet. In den Pausen darf das Internet zusätzlich auch zu privaten Zwecken genutzt werden.</w:t>
      </w:r>
    </w:p>
    <w:p w14:paraId="08C3D8E9"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 xml:space="preserve">Den Beschäftigten ist es verboten, </w:t>
      </w:r>
      <w:proofErr w:type="spellStart"/>
      <w:r w:rsidRPr="00632B52">
        <w:rPr>
          <w:rFonts w:asciiTheme="majorHAnsi" w:hAnsiTheme="majorHAnsi" w:cstheme="majorHAnsi"/>
          <w:color w:val="000000" w:themeColor="text1"/>
          <w:kern w:val="0"/>
          <w:sz w:val="18"/>
          <w:szCs w:val="18"/>
        </w:rPr>
        <w:t>pornografische</w:t>
      </w:r>
      <w:proofErr w:type="spellEnd"/>
      <w:r w:rsidRPr="00632B52">
        <w:rPr>
          <w:rFonts w:asciiTheme="majorHAnsi" w:hAnsiTheme="majorHAnsi" w:cstheme="majorHAnsi"/>
          <w:color w:val="000000" w:themeColor="text1"/>
          <w:kern w:val="0"/>
          <w:sz w:val="18"/>
          <w:szCs w:val="18"/>
        </w:rPr>
        <w:t>, rassistische oder kriminelle Inhalte aus dem Internet zu laden. Auch das Herunterladen von Software, Musik oder anderen Dateien unter Verletzung lizenz- oder urheberrechtlicher Bestimmungen ist verboten.</w:t>
      </w:r>
    </w:p>
    <w:p w14:paraId="5C651A2A"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Alle Arbeitnehmenden verpflichten sich, keine urheberrechtlich geschützten oder strafrechtlich relevanten Inhalte aus dem Internet zu laden oder über die Dienst-EDV zu verbreiten. Sollten Mitarbeitende nachweislich hiergegen verstoßen, verpflichten sie sich, die Dienststellenleitung von entsprechenden Schäden freizustellen.</w:t>
      </w:r>
    </w:p>
    <w:p w14:paraId="3F3C5BF8" w14:textId="77777777" w:rsid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2DA9ADF4" w14:textId="196E804A"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32B52">
        <w:rPr>
          <w:rFonts w:asciiTheme="majorHAnsi" w:hAnsiTheme="majorHAnsi" w:cstheme="majorHAnsi"/>
          <w:b/>
          <w:bCs/>
          <w:color w:val="000000" w:themeColor="text1"/>
          <w:kern w:val="0"/>
          <w:sz w:val="18"/>
          <w:szCs w:val="18"/>
        </w:rPr>
        <w:t>§ 3 Nutzung durch die Beschäftigtenvertretung</w:t>
      </w:r>
    </w:p>
    <w:p w14:paraId="6183244F"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Die Dienststellenleitung stellt allen Beschäftigtenvertretungsmitgliedern zur Erfüllung ihrer Aufgaben eine eigene E-Mail-Adresse zur Verfügung. Er gewährt der Beschäftigtenvertretung zur Erfüllung ihrer Aufgaben die Möglichkeit, das Intranet zu nutzen, insbesondere eine eigene Homepage hierfür zu installieren und entsprechende Informationen abzurufen.</w:t>
      </w:r>
    </w:p>
    <w:p w14:paraId="00580F6B" w14:textId="77777777" w:rsid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7F14CD27" w14:textId="09A0FEB5"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32B52">
        <w:rPr>
          <w:rFonts w:asciiTheme="majorHAnsi" w:hAnsiTheme="majorHAnsi" w:cstheme="majorHAnsi"/>
          <w:b/>
          <w:bCs/>
          <w:color w:val="000000" w:themeColor="text1"/>
          <w:kern w:val="0"/>
          <w:sz w:val="18"/>
          <w:szCs w:val="18"/>
        </w:rPr>
        <w:t>§ 4 Datenerfassung</w:t>
      </w:r>
    </w:p>
    <w:p w14:paraId="5C0F44EE"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Jede Benutzeraktivität oder Transaktion im Internet wird protokolliert (Datum, Uhrzeit, Identifizierung des zugreifenden Rechners oder Users, Adresse der aufgerufenen Website, Zahl der übertragenen Bytes).</w:t>
      </w:r>
    </w:p>
    <w:p w14:paraId="50D450BA"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Damit ist jede Nutzung des Internets, insbesondere das Speichern und Herunterladen von Software, Dateien und Internetseiten, nachweisbar. Die Protokolldaten dürfen nicht zur Auswertung personenbezogener Daten verwendet werden. Sie dienen ausschließlich der Gewährleistung der Systemsicherheit und der Analyse und Korrektur von technischen Fehlern im System. Die Protokolldaten werden unverzüglich gelöscht, wenn der vorgesehene Zweck erreicht ist.</w:t>
      </w:r>
    </w:p>
    <w:p w14:paraId="7C29C97B"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Das Protokoll darf nur von den mit der Systemsicherheit betrauten Mitarbeitenden im Rahmen der Erledigung ihrer Aufgaben eingesehen werden. Diese Mitarbeitenden sind über die ihnen dadurch bekannt gewordenen Informationen zur Verschwiegenheit verpflichtet. Eine Weitergabe der Informationen ist nicht zulässig.</w:t>
      </w:r>
    </w:p>
    <w:p w14:paraId="319DBB86" w14:textId="77777777" w:rsid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A2372AF" w14:textId="4D542F0C"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32B52">
        <w:rPr>
          <w:rFonts w:asciiTheme="majorHAnsi" w:hAnsiTheme="majorHAnsi" w:cstheme="majorHAnsi"/>
          <w:b/>
          <w:bCs/>
          <w:color w:val="000000" w:themeColor="text1"/>
          <w:kern w:val="0"/>
          <w:sz w:val="18"/>
          <w:szCs w:val="18"/>
        </w:rPr>
        <w:t>§ 5 Untersagte Datennutzung</w:t>
      </w:r>
    </w:p>
    <w:p w14:paraId="6CF39F47"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 xml:space="preserve">Sofern unter Verstoß gegen diese Dienstvereinbarung Daten </w:t>
      </w:r>
      <w:proofErr w:type="spellStart"/>
      <w:r w:rsidRPr="00632B52">
        <w:rPr>
          <w:rFonts w:asciiTheme="majorHAnsi" w:hAnsiTheme="majorHAnsi" w:cstheme="majorHAnsi"/>
          <w:color w:val="000000" w:themeColor="text1"/>
          <w:kern w:val="0"/>
          <w:sz w:val="18"/>
          <w:szCs w:val="18"/>
        </w:rPr>
        <w:t>erfasst</w:t>
      </w:r>
      <w:proofErr w:type="spellEnd"/>
      <w:r w:rsidRPr="00632B52">
        <w:rPr>
          <w:rFonts w:asciiTheme="majorHAnsi" w:hAnsiTheme="majorHAnsi" w:cstheme="majorHAnsi"/>
          <w:color w:val="000000" w:themeColor="text1"/>
          <w:kern w:val="0"/>
          <w:sz w:val="18"/>
          <w:szCs w:val="18"/>
        </w:rPr>
        <w:t xml:space="preserve"> oder verarbeitet werden, können sie nicht als Beweismittel zur Begründung personenbezogener Maßnahmen verwendet werden. </w:t>
      </w:r>
    </w:p>
    <w:p w14:paraId="452156B2" w14:textId="77777777" w:rsid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93262B9" w14:textId="0B2FD594"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32B52">
        <w:rPr>
          <w:rFonts w:asciiTheme="majorHAnsi" w:hAnsiTheme="majorHAnsi" w:cstheme="majorHAnsi"/>
          <w:b/>
          <w:bCs/>
          <w:color w:val="000000" w:themeColor="text1"/>
          <w:kern w:val="0"/>
          <w:sz w:val="18"/>
          <w:szCs w:val="18"/>
        </w:rPr>
        <w:t>§ 6 Umgang mit sozialen Netzwerken</w:t>
      </w:r>
    </w:p>
    <w:p w14:paraId="7D023DAD"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Die Nutzung sozialer Netzwerke für dienstliche Zwecke ist erlaubt. Um Auseinandersetzungen zu vermeiden, sind die Beschäftigten gehalten, sich zuvor eine Erlaubnis des oder der Vorgesetzten einzuholen.</w:t>
      </w:r>
    </w:p>
    <w:p w14:paraId="5A051A52"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Die Dienststellenleitung verpflichtet sich, alle Beschäftigten zum Thema „soziale Netzwerke“ zu schulen. Sie sollen wissen, wie sie sich bei der Nutzung sozialer Netzwerke verhalten sollen.</w:t>
      </w:r>
    </w:p>
    <w:p w14:paraId="10CF9B07"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lastRenderedPageBreak/>
        <w:t xml:space="preserve">Äußern sich Beschäftigte ohne eine entsprechende betriebliche Anweisung in sozialen Netzwerken, ist klarzustellen, </w:t>
      </w:r>
      <w:proofErr w:type="spellStart"/>
      <w:r w:rsidRPr="00632B52">
        <w:rPr>
          <w:rFonts w:asciiTheme="majorHAnsi" w:hAnsiTheme="majorHAnsi" w:cstheme="majorHAnsi"/>
          <w:color w:val="000000" w:themeColor="text1"/>
          <w:kern w:val="0"/>
          <w:sz w:val="18"/>
          <w:szCs w:val="18"/>
        </w:rPr>
        <w:t>dass</w:t>
      </w:r>
      <w:proofErr w:type="spellEnd"/>
      <w:r w:rsidRPr="00632B52">
        <w:rPr>
          <w:rFonts w:asciiTheme="majorHAnsi" w:hAnsiTheme="majorHAnsi" w:cstheme="majorHAnsi"/>
          <w:color w:val="000000" w:themeColor="text1"/>
          <w:kern w:val="0"/>
          <w:sz w:val="18"/>
          <w:szCs w:val="18"/>
        </w:rPr>
        <w:t xml:space="preserve"> sie ihre persönliche Meinung vertreten und nicht für die Dienststelle sprechen. Es ist nicht erlaubt, Geheimnisse des Betriebs/der Dienststelle oder urheberrechtlich geschütztes Material nach außen bekannt zu geben. Rufschädigungen, Drohungen sowie Beleidigungen und falsche Tatsachenbehauptungen, Äußerungen, die den Frieden des Betriebs ernstlich gefährden und die weitere Zusammenarbeit mit der Dienststellenleitung und anderen Mitarbeitenden unzumutbar machen, sind verboten. Die private Nutzung eines sozialen Netzwerks setzt eine vorherige Genehmigung der Dienststellenleitung voraus.</w:t>
      </w:r>
    </w:p>
    <w:p w14:paraId="663241B4" w14:textId="77777777" w:rsid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77B09DA" w14:textId="2B07D2E4"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32B52">
        <w:rPr>
          <w:rFonts w:asciiTheme="majorHAnsi" w:hAnsiTheme="majorHAnsi" w:cstheme="majorHAnsi"/>
          <w:b/>
          <w:bCs/>
          <w:color w:val="000000" w:themeColor="text1"/>
          <w:kern w:val="0"/>
          <w:sz w:val="18"/>
          <w:szCs w:val="18"/>
        </w:rPr>
        <w:t>§ 7 Änderungen der Vereinbarung</w:t>
      </w:r>
    </w:p>
    <w:p w14:paraId="1635AD6A"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Änderungen oder Ergänzungen dieser Vereinbarung sowie Nebenabreden bedürfen zu ihrer Wirksamkeit der schriftlichen Vereinbarung der Vertragsparteien. Sollten Bestimmungen dieser Vereinbarung ganz oder teilweise nicht rechtswirksam sein, bleiben die übrigen Vertragsbestimmungen hiervon unberührt.</w:t>
      </w:r>
    </w:p>
    <w:p w14:paraId="3A68010D" w14:textId="77777777" w:rsid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244A7E59" w14:textId="310F7E2B"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32B52">
        <w:rPr>
          <w:rFonts w:asciiTheme="majorHAnsi" w:hAnsiTheme="majorHAnsi" w:cstheme="majorHAnsi"/>
          <w:b/>
          <w:bCs/>
          <w:color w:val="000000" w:themeColor="text1"/>
          <w:kern w:val="0"/>
          <w:sz w:val="18"/>
          <w:szCs w:val="18"/>
        </w:rPr>
        <w:t xml:space="preserve">§ 8 </w:t>
      </w:r>
      <w:proofErr w:type="spellStart"/>
      <w:r w:rsidRPr="00632B52">
        <w:rPr>
          <w:rFonts w:asciiTheme="majorHAnsi" w:hAnsiTheme="majorHAnsi" w:cstheme="majorHAnsi"/>
          <w:b/>
          <w:bCs/>
          <w:color w:val="000000" w:themeColor="text1"/>
          <w:kern w:val="0"/>
          <w:sz w:val="18"/>
          <w:szCs w:val="18"/>
        </w:rPr>
        <w:t>Schlussbestimmungen</w:t>
      </w:r>
      <w:proofErr w:type="spellEnd"/>
    </w:p>
    <w:p w14:paraId="58DDD0B5" w14:textId="77777777"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32B52">
        <w:rPr>
          <w:rFonts w:asciiTheme="majorHAnsi" w:hAnsiTheme="majorHAnsi" w:cstheme="majorHAnsi"/>
          <w:color w:val="000000" w:themeColor="text1"/>
          <w:kern w:val="0"/>
          <w:sz w:val="18"/>
          <w:szCs w:val="18"/>
        </w:rPr>
        <w:t xml:space="preserve">Die Vereinbarung tritt am Tag der Unterzeichnung in Kraft. Sie kann mit einer Frist von sechs Monaten gekündigt werden. Zudem ist eine einvernehmliche Aufhebung oder Änderung der Vereinbarung jederzeit ohne Einhaltung einer Frist möglich. Wird die Dienstvereinbarung von einer der Parteien gekündigt, wirkt sie bis zum </w:t>
      </w:r>
      <w:proofErr w:type="spellStart"/>
      <w:r w:rsidRPr="00632B52">
        <w:rPr>
          <w:rFonts w:asciiTheme="majorHAnsi" w:hAnsiTheme="majorHAnsi" w:cstheme="majorHAnsi"/>
          <w:color w:val="000000" w:themeColor="text1"/>
          <w:kern w:val="0"/>
          <w:sz w:val="18"/>
          <w:szCs w:val="18"/>
        </w:rPr>
        <w:t>Abschluss</w:t>
      </w:r>
      <w:proofErr w:type="spellEnd"/>
      <w:r w:rsidRPr="00632B52">
        <w:rPr>
          <w:rFonts w:asciiTheme="majorHAnsi" w:hAnsiTheme="majorHAnsi" w:cstheme="majorHAnsi"/>
          <w:color w:val="000000" w:themeColor="text1"/>
          <w:kern w:val="0"/>
          <w:sz w:val="18"/>
          <w:szCs w:val="18"/>
        </w:rPr>
        <w:t xml:space="preserve"> einer neuen Dienstvereinbarung zu diesem Thema nach.</w:t>
      </w:r>
    </w:p>
    <w:p w14:paraId="61D3267F" w14:textId="77777777" w:rsid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509C8852" w14:textId="3359765F" w:rsidR="00632B52" w:rsidRPr="00632B52" w:rsidRDefault="00632B52" w:rsidP="00632B5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w:t>
      </w:r>
      <w:r w:rsidRPr="00632B52">
        <w:rPr>
          <w:rFonts w:asciiTheme="majorHAnsi" w:hAnsiTheme="majorHAnsi" w:cstheme="majorHAnsi"/>
          <w:color w:val="000000" w:themeColor="text1"/>
          <w:kern w:val="0"/>
          <w:sz w:val="18"/>
          <w:szCs w:val="18"/>
        </w:rPr>
        <w:br/>
        <w:t>Ort, Datum</w:t>
      </w:r>
      <w:r w:rsidRPr="00632B52">
        <w:rPr>
          <w:rFonts w:asciiTheme="majorHAnsi" w:hAnsiTheme="majorHAnsi" w:cstheme="majorHAnsi"/>
          <w:color w:val="000000" w:themeColor="text1"/>
          <w:kern w:val="0"/>
          <w:sz w:val="18"/>
          <w:szCs w:val="18"/>
        </w:rPr>
        <w:br/>
      </w:r>
      <w:r w:rsidRPr="00632B52">
        <w:rPr>
          <w:rFonts w:asciiTheme="majorHAnsi" w:hAnsiTheme="majorHAnsi" w:cstheme="majorHAnsi"/>
          <w:color w:val="000000" w:themeColor="text1"/>
          <w:kern w:val="0"/>
          <w:sz w:val="18"/>
          <w:szCs w:val="18"/>
        </w:rPr>
        <w:br/>
      </w:r>
      <w:r>
        <w:rPr>
          <w:rFonts w:asciiTheme="majorHAnsi" w:hAnsiTheme="majorHAnsi" w:cstheme="majorHAnsi"/>
          <w:color w:val="000000" w:themeColor="text1"/>
          <w:kern w:val="0"/>
          <w:sz w:val="18"/>
          <w:szCs w:val="18"/>
        </w:rPr>
        <w:t>_____________</w:t>
      </w:r>
      <w:r w:rsidRPr="00632B52">
        <w:rPr>
          <w:rFonts w:asciiTheme="majorHAnsi" w:hAnsiTheme="majorHAnsi" w:cstheme="majorHAnsi"/>
          <w:color w:val="000000" w:themeColor="text1"/>
          <w:kern w:val="0"/>
          <w:sz w:val="18"/>
          <w:szCs w:val="18"/>
        </w:rPr>
        <w:br/>
        <w:t>Unterschriften</w:t>
      </w:r>
    </w:p>
    <w:p w14:paraId="1294C3FE" w14:textId="77777777" w:rsidR="00572DD9" w:rsidRPr="00632B52" w:rsidRDefault="00572DD9" w:rsidP="00632B52">
      <w:pPr>
        <w:rPr>
          <w:rFonts w:asciiTheme="majorHAnsi" w:hAnsiTheme="majorHAnsi" w:cstheme="majorHAnsi"/>
        </w:rPr>
      </w:pPr>
    </w:p>
    <w:sectPr w:rsidR="00572DD9" w:rsidRPr="00632B5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5348AE"/>
    <w:rsid w:val="00536356"/>
    <w:rsid w:val="00572DD9"/>
    <w:rsid w:val="005E645B"/>
    <w:rsid w:val="00604ADC"/>
    <w:rsid w:val="00630A47"/>
    <w:rsid w:val="00632B52"/>
    <w:rsid w:val="00775B93"/>
    <w:rsid w:val="007C3C53"/>
    <w:rsid w:val="009C3F35"/>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663</Words>
  <Characters>4183</Characters>
  <Application>Microsoft Office Word</Application>
  <DocSecurity>0</DocSecurity>
  <Lines>34</Lines>
  <Paragraphs>9</Paragraphs>
  <ScaleCrop>false</ScaleCrop>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2026-07-26T14:30:00Z</dcterms:created>
  <dcterms:modified xsi:type="dcterms:W3CDTF">2026-07-26T14:30:00Z</dcterms:modified>
</cp:coreProperties>
</file>